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E74C" w14:textId="473736B3" w:rsidR="002F7989" w:rsidRPr="0080188C" w:rsidRDefault="00B46DEC" w:rsidP="00160D5B">
      <w:pPr>
        <w:pStyle w:val="Heading1"/>
        <w:rPr>
          <w:rFonts w:eastAsia="Times New Roman"/>
          <w:lang w:eastAsia="en-AU"/>
        </w:rPr>
      </w:pPr>
      <w:bookmarkStart w:id="0" w:name="_GoBack"/>
      <w:bookmarkEnd w:id="0"/>
      <w:r w:rsidRPr="0080188C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9CACE00" wp14:editId="044DAD38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4859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3" y="21240"/>
                <wp:lineTo x="213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989" w:rsidRPr="0080188C">
        <w:rPr>
          <w:rFonts w:eastAsia="Times New Roman"/>
          <w:lang w:eastAsia="en-AU"/>
        </w:rPr>
        <w:t>Director</w:t>
      </w:r>
      <w:r w:rsidR="0080188C" w:rsidRPr="0080188C">
        <w:rPr>
          <w:rFonts w:eastAsia="Times New Roman"/>
          <w:lang w:eastAsia="en-AU"/>
        </w:rPr>
        <w:t xml:space="preserve"> </w:t>
      </w:r>
      <w:r w:rsidR="00BF010B">
        <w:rPr>
          <w:rFonts w:eastAsia="Times New Roman"/>
          <w:lang w:eastAsia="en-AU"/>
        </w:rPr>
        <w:t>–</w:t>
      </w:r>
      <w:r w:rsidR="0080188C" w:rsidRPr="0080188C">
        <w:rPr>
          <w:rFonts w:eastAsia="Times New Roman"/>
          <w:lang w:eastAsia="en-AU"/>
        </w:rPr>
        <w:t xml:space="preserve"> </w:t>
      </w:r>
      <w:r w:rsidR="00BF010B">
        <w:rPr>
          <w:rFonts w:eastAsia="Times New Roman"/>
          <w:lang w:eastAsia="en-AU"/>
        </w:rPr>
        <w:t xml:space="preserve">Board member </w:t>
      </w:r>
    </w:p>
    <w:p w14:paraId="6F24E871" w14:textId="77777777" w:rsidR="002F7989" w:rsidRPr="00C602D8" w:rsidRDefault="002F798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</w:p>
    <w:p w14:paraId="6B0C6FC7" w14:textId="77777777" w:rsidR="007248F7" w:rsidRDefault="007248F7" w:rsidP="0036408F">
      <w:pPr>
        <w:pStyle w:val="Heading2"/>
        <w:rPr>
          <w:rFonts w:eastAsia="Times New Roman"/>
        </w:rPr>
      </w:pPr>
    </w:p>
    <w:p w14:paraId="5E73E332" w14:textId="77777777" w:rsidR="007248F7" w:rsidRDefault="007248F7" w:rsidP="0036408F">
      <w:pPr>
        <w:pStyle w:val="Heading2"/>
        <w:rPr>
          <w:rFonts w:eastAsia="Times New Roman"/>
        </w:rPr>
      </w:pPr>
    </w:p>
    <w:p w14:paraId="0BED29EA" w14:textId="0D2EB2DB" w:rsidR="0036408F" w:rsidRDefault="0036408F" w:rsidP="007248F7">
      <w:pPr>
        <w:pStyle w:val="Heading2"/>
        <w:rPr>
          <w:rFonts w:eastAsia="Times New Roman"/>
        </w:rPr>
      </w:pPr>
      <w:r>
        <w:rPr>
          <w:rFonts w:eastAsia="Times New Roman"/>
        </w:rPr>
        <w:t>About the role</w:t>
      </w:r>
    </w:p>
    <w:p w14:paraId="53902B36" w14:textId="77777777" w:rsidR="007248F7" w:rsidRPr="007248F7" w:rsidRDefault="007248F7" w:rsidP="007248F7"/>
    <w:p w14:paraId="24D9407F" w14:textId="7552FE28" w:rsidR="0036408F" w:rsidRDefault="0036408F" w:rsidP="0036408F">
      <w:pPr>
        <w:shd w:val="clear" w:color="auto" w:fill="FFFFFF"/>
        <w:spacing w:after="150"/>
        <w:rPr>
          <w:rFonts w:eastAsiaTheme="minorHAnsi"/>
        </w:rPr>
      </w:pPr>
      <w:r>
        <w:rPr>
          <w:color w:val="000000"/>
        </w:rPr>
        <w:t>The EDV Board of Directors comprises up to 9 members with substantial skills and expertise, drawn from the corporate, private, public and community sectors. The Board members work in a voluntary capacity to provide strategic oversight and governance in line with EDV’s mission.</w:t>
      </w:r>
    </w:p>
    <w:p w14:paraId="3D8C129E" w14:textId="0AAE769E" w:rsidR="0036408F" w:rsidRPr="002B2686" w:rsidRDefault="0036408F" w:rsidP="0036408F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/>
        </w:rPr>
        <w:t xml:space="preserve">We have a vacancy on the board and EDV is now seeking a director </w:t>
      </w:r>
      <w:r w:rsidRPr="002B2686">
        <w:rPr>
          <w:color w:val="000000" w:themeColor="text1"/>
        </w:rPr>
        <w:t xml:space="preserve">with experience in government relations and advocacy. We are </w:t>
      </w:r>
      <w:r>
        <w:rPr>
          <w:color w:val="000000" w:themeColor="text1"/>
        </w:rPr>
        <w:t>looking for</w:t>
      </w:r>
      <w:r w:rsidRPr="002B2686">
        <w:rPr>
          <w:color w:val="000000" w:themeColor="text1"/>
        </w:rPr>
        <w:t xml:space="preserve"> someone with existing networks in both State and Federal Government in the areas of health.</w:t>
      </w:r>
    </w:p>
    <w:p w14:paraId="184DA295" w14:textId="77777777" w:rsidR="0036408F" w:rsidRDefault="0036408F" w:rsidP="0036408F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Applicants should be able to demonstrate effective communication skills and strong relationship building capabilities. Knowledge of the community and/or health sector is an advantage but not a prerequisite. </w:t>
      </w:r>
    </w:p>
    <w:p w14:paraId="41B30001" w14:textId="7562F947" w:rsidR="0036408F" w:rsidRDefault="0036408F" w:rsidP="0036408F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The board member will be expected to attend all board meetings, join a subcommittee and support the strategic plan of the organisation. </w:t>
      </w:r>
    </w:p>
    <w:p w14:paraId="0B140095" w14:textId="77777777" w:rsidR="0036408F" w:rsidRDefault="0036408F" w:rsidP="0036408F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We strongly encourage applicants from diverse backgrounds and previous board experience is not essential. </w:t>
      </w:r>
    </w:p>
    <w:p w14:paraId="1966FBEB" w14:textId="77777777" w:rsidR="0036408F" w:rsidRDefault="0036408F" w:rsidP="0036408F">
      <w:pPr>
        <w:shd w:val="clear" w:color="auto" w:fill="FFFFFF"/>
        <w:spacing w:after="150"/>
      </w:pPr>
      <w:r>
        <w:rPr>
          <w:color w:val="000000"/>
        </w:rPr>
        <w:t xml:space="preserve">The time commitment will be in the vicinity of 6-8 hours/mth. </w:t>
      </w:r>
    </w:p>
    <w:p w14:paraId="1EDB2B28" w14:textId="77777777" w:rsidR="0036408F" w:rsidRDefault="0036408F" w:rsidP="0036408F">
      <w:pPr>
        <w:shd w:val="clear" w:color="auto" w:fill="FFFFFF"/>
        <w:spacing w:after="150"/>
      </w:pPr>
      <w:r>
        <w:rPr>
          <w:color w:val="000000"/>
        </w:rPr>
        <w:t xml:space="preserve">All board members are required to be paid members of EDV. </w:t>
      </w:r>
    </w:p>
    <w:p w14:paraId="2A567B85" w14:textId="52CD6792" w:rsidR="0036408F" w:rsidRPr="0036408F" w:rsidRDefault="0036408F" w:rsidP="0036408F">
      <w:pPr>
        <w:pStyle w:val="Heading2"/>
        <w:rPr>
          <w:rFonts w:eastAsia="Times New Roman"/>
        </w:rPr>
      </w:pPr>
      <w:r>
        <w:rPr>
          <w:rFonts w:eastAsia="Times New Roman"/>
        </w:rPr>
        <w:t>Selection Criteria</w:t>
      </w:r>
    </w:p>
    <w:p w14:paraId="596199FF" w14:textId="77777777" w:rsidR="0036408F" w:rsidRDefault="0036408F" w:rsidP="0036408F">
      <w:pPr>
        <w:shd w:val="clear" w:color="auto" w:fill="FFFFFF"/>
        <w:spacing w:after="150"/>
        <w:rPr>
          <w:rFonts w:eastAsiaTheme="minorHAnsi"/>
        </w:rPr>
      </w:pPr>
      <w:r>
        <w:rPr>
          <w:color w:val="000000"/>
        </w:rPr>
        <w:t xml:space="preserve">Our ideal candidate </w:t>
      </w:r>
      <w:r w:rsidRPr="002B2686">
        <w:rPr>
          <w:color w:val="000000" w:themeColor="text1"/>
        </w:rPr>
        <w:t xml:space="preserve">would have demonstrated experience in </w:t>
      </w:r>
      <w:r w:rsidRPr="00983F84">
        <w:rPr>
          <w:b/>
          <w:color w:val="000000" w:themeColor="text1"/>
        </w:rPr>
        <w:t>government relations and advocacy</w:t>
      </w:r>
      <w:r w:rsidRPr="002B2686">
        <w:rPr>
          <w:color w:val="000000" w:themeColor="text1"/>
        </w:rPr>
        <w:t xml:space="preserve">. In </w:t>
      </w:r>
      <w:r>
        <w:rPr>
          <w:color w:val="000000"/>
        </w:rPr>
        <w:t>addition, skills/experience in at least one other of the following is preferred:</w:t>
      </w:r>
    </w:p>
    <w:p w14:paraId="105DA3AE" w14:textId="77777777" w:rsidR="0036408F" w:rsidRDefault="0036408F" w:rsidP="0036408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Governance experience as a board member, or CEO experience</w:t>
      </w:r>
    </w:p>
    <w:p w14:paraId="735D0E18" w14:textId="77777777" w:rsidR="0036408F" w:rsidRDefault="0036408F" w:rsidP="0036408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Health promotion, community education or health education</w:t>
      </w:r>
    </w:p>
    <w:p w14:paraId="53F29E49" w14:textId="77777777" w:rsidR="0036408F" w:rsidRDefault="0036408F" w:rsidP="0036408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Marketing or public relations</w:t>
      </w:r>
    </w:p>
    <w:p w14:paraId="1DAF4232" w14:textId="77777777" w:rsidR="0036408F" w:rsidRDefault="0036408F" w:rsidP="0036408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Government relations, public policy</w:t>
      </w:r>
    </w:p>
    <w:p w14:paraId="05279DA9" w14:textId="590099D6" w:rsidR="0036408F" w:rsidRPr="0036408F" w:rsidRDefault="0036408F" w:rsidP="0036408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Fundraising or sponsorship initiatives</w:t>
      </w:r>
    </w:p>
    <w:p w14:paraId="16303107" w14:textId="77777777" w:rsidR="008A7E4D" w:rsidRDefault="008A7E4D" w:rsidP="008A7E4D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Lived experience of an eating disorder as someone who has recovered or as a carer/family member, partner or friend of someone affected by an eating disorder</w:t>
      </w:r>
    </w:p>
    <w:p w14:paraId="045F722C" w14:textId="09955BAA" w:rsidR="0036408F" w:rsidRDefault="0036408F" w:rsidP="0036408F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br/>
      </w:r>
      <w:r w:rsidR="00983F84">
        <w:rPr>
          <w:rFonts w:eastAsia="Times New Roman" w:cs="Arial"/>
          <w:b/>
          <w:lang w:eastAsia="en-AU"/>
        </w:rPr>
        <w:t>Closing date is Thursday 20</w:t>
      </w:r>
      <w:r w:rsidR="00983F84" w:rsidRPr="00983F84">
        <w:rPr>
          <w:rFonts w:eastAsia="Times New Roman" w:cs="Arial"/>
          <w:b/>
          <w:vertAlign w:val="superscript"/>
          <w:lang w:eastAsia="en-AU"/>
        </w:rPr>
        <w:t>th</w:t>
      </w:r>
      <w:r w:rsidR="00983F84">
        <w:rPr>
          <w:rFonts w:eastAsia="Times New Roman" w:cs="Arial"/>
          <w:b/>
          <w:lang w:eastAsia="en-AU"/>
        </w:rPr>
        <w:t xml:space="preserve"> May 2021</w:t>
      </w:r>
    </w:p>
    <w:p w14:paraId="75F6281D" w14:textId="77777777" w:rsidR="002F7989" w:rsidRPr="002F7989" w:rsidRDefault="002F7989" w:rsidP="00160D5B">
      <w:pPr>
        <w:pStyle w:val="Heading2"/>
        <w:rPr>
          <w:rFonts w:eastAsia="Times New Roman"/>
          <w:lang w:eastAsia="en-AU"/>
        </w:rPr>
      </w:pPr>
      <w:r w:rsidRPr="00C602D8">
        <w:rPr>
          <w:rFonts w:eastAsia="Times New Roman"/>
          <w:lang w:eastAsia="en-AU"/>
        </w:rPr>
        <w:t>About the Organisation</w:t>
      </w:r>
    </w:p>
    <w:p w14:paraId="7F6DE47B" w14:textId="77777777" w:rsidR="002F7989" w:rsidRPr="00C602D8" w:rsidRDefault="002F7989" w:rsidP="002F798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03A66A1" w14:textId="77777777" w:rsidR="00160D5B" w:rsidRPr="00160D5B" w:rsidRDefault="00160D5B" w:rsidP="00160D5B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>Eating Disorders Victoria (EDV) is the leading community organisation helping Victorians understand and recover from eating disorders. A trusted source of support since 1983, EDV delivers a broad range of free and low-cost community services that respond across the breadth of the eating disorder experience – from discovery to recovery.</w:t>
      </w:r>
    </w:p>
    <w:p w14:paraId="17458D4A" w14:textId="77777777" w:rsidR="00160D5B" w:rsidRPr="00160D5B" w:rsidRDefault="00160D5B" w:rsidP="00160D5B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>Our services exist to:</w:t>
      </w:r>
    </w:p>
    <w:p w14:paraId="624A096D" w14:textId="36E67C43" w:rsidR="00160D5B" w:rsidRPr="00160D5B" w:rsidRDefault="00160D5B" w:rsidP="00160D5B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>Guide Victorians to the services needed for timely, evidence-based care.</w:t>
      </w:r>
    </w:p>
    <w:p w14:paraId="4D58879E" w14:textId="2E04F674" w:rsidR="00160D5B" w:rsidRPr="00160D5B" w:rsidRDefault="00160D5B" w:rsidP="00160D5B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>Equip Victorians with the skills developed by those with lived experience to help themselves.</w:t>
      </w:r>
    </w:p>
    <w:p w14:paraId="58579D40" w14:textId="3BA58956" w:rsidR="00160D5B" w:rsidRPr="00160D5B" w:rsidRDefault="00160D5B" w:rsidP="00160D5B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>Provide Victorians with innovative community programs that aren’t available elsewhere.</w:t>
      </w:r>
    </w:p>
    <w:p w14:paraId="34388CD2" w14:textId="276FBC9C" w:rsidR="00160D5B" w:rsidRPr="00160D5B" w:rsidRDefault="00160D5B" w:rsidP="00160D5B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lastRenderedPageBreak/>
        <w:t>Be a voice that guides Victorian stakeholders (health professionals, community leaders, decision makers) to the knowledge required to strengthen the broader system of care.</w:t>
      </w:r>
    </w:p>
    <w:p w14:paraId="433BCC99" w14:textId="77777777" w:rsidR="00160D5B" w:rsidRPr="00160D5B" w:rsidRDefault="00160D5B" w:rsidP="00160D5B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 xml:space="preserve">Our services are for individuals affected by eating disorders, as well as the families, communities and professionals that support them. </w:t>
      </w:r>
    </w:p>
    <w:p w14:paraId="55DE3B31" w14:textId="5B224C9B" w:rsidR="00FE5EC1" w:rsidRPr="0080188C" w:rsidRDefault="00160D5B" w:rsidP="00160D5B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160D5B">
        <w:rPr>
          <w:rFonts w:eastAsia="Times New Roman" w:cs="Arial"/>
          <w:lang w:eastAsia="en-AU"/>
        </w:rPr>
        <w:t xml:space="preserve">EDV’s work is proudly informed by lived-experience as well as the expertise of health professionals </w:t>
      </w:r>
      <w:r w:rsidR="00D41128">
        <w:rPr>
          <w:rFonts w:eastAsia="Times New Roman" w:cs="Arial"/>
          <w:lang w:eastAsia="en-AU"/>
        </w:rPr>
        <w:t xml:space="preserve">adopting </w:t>
      </w:r>
      <w:r w:rsidRPr="00160D5B">
        <w:rPr>
          <w:rFonts w:eastAsia="Times New Roman" w:cs="Arial"/>
          <w:lang w:eastAsia="en-AU"/>
        </w:rPr>
        <w:t>evidence-based approaches. We are a strong voice for lived experience and actively advocate for our community at local and national level</w:t>
      </w:r>
      <w:r w:rsidR="00FE5EC1" w:rsidRPr="0080188C">
        <w:rPr>
          <w:rFonts w:eastAsia="Times New Roman" w:cs="Arial"/>
          <w:lang w:eastAsia="en-AU"/>
        </w:rPr>
        <w:t>.</w:t>
      </w:r>
    </w:p>
    <w:p w14:paraId="49919E8B" w14:textId="2ADC288A" w:rsidR="002F7989" w:rsidRPr="002F7989" w:rsidRDefault="002F798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2F7989">
        <w:rPr>
          <w:rFonts w:eastAsia="Times New Roman" w:cs="Arial"/>
          <w:lang w:eastAsia="en-AU"/>
        </w:rPr>
        <w:t xml:space="preserve">More information about </w:t>
      </w:r>
      <w:r w:rsidRPr="00C602D8">
        <w:rPr>
          <w:rFonts w:eastAsia="Times New Roman" w:cs="Arial"/>
          <w:lang w:eastAsia="en-AU"/>
        </w:rPr>
        <w:t xml:space="preserve">EDV can be found at </w:t>
      </w:r>
      <w:hyperlink r:id="rId9" w:history="1">
        <w:r w:rsidRPr="00C602D8">
          <w:rPr>
            <w:rStyle w:val="Hyperlink"/>
            <w:rFonts w:eastAsia="Times New Roman" w:cs="Arial"/>
            <w:color w:val="auto"/>
            <w:u w:val="single"/>
            <w:lang w:eastAsia="en-AU"/>
          </w:rPr>
          <w:t>www.eatingdisorders.org.au</w:t>
        </w:r>
      </w:hyperlink>
      <w:r w:rsidR="00D06B37">
        <w:rPr>
          <w:rStyle w:val="Hyperlink"/>
          <w:rFonts w:eastAsia="Times New Roman" w:cs="Arial"/>
          <w:color w:val="auto"/>
          <w:u w:val="single"/>
          <w:lang w:eastAsia="en-AU"/>
        </w:rPr>
        <w:t xml:space="preserve"> </w:t>
      </w:r>
      <w:r w:rsidR="00A1573C" w:rsidRPr="00C602D8">
        <w:rPr>
          <w:rFonts w:eastAsia="Times New Roman" w:cs="Arial"/>
          <w:lang w:eastAsia="en-AU"/>
        </w:rPr>
        <w:t xml:space="preserve"> </w:t>
      </w:r>
      <w:r w:rsidRPr="00C602D8">
        <w:rPr>
          <w:rFonts w:eastAsia="Times New Roman" w:cs="Arial"/>
          <w:lang w:eastAsia="en-AU"/>
        </w:rPr>
        <w:t xml:space="preserve"> </w:t>
      </w:r>
    </w:p>
    <w:p w14:paraId="727C08DE" w14:textId="77777777" w:rsidR="002F7989" w:rsidRPr="002F7989" w:rsidRDefault="002F7989" w:rsidP="00160D5B">
      <w:pPr>
        <w:pStyle w:val="Heading2"/>
        <w:rPr>
          <w:rFonts w:eastAsia="Times New Roman"/>
          <w:lang w:eastAsia="en-AU"/>
        </w:rPr>
      </w:pPr>
      <w:r w:rsidRPr="002F7989">
        <w:rPr>
          <w:rFonts w:eastAsia="Times New Roman"/>
          <w:lang w:eastAsia="en-AU"/>
        </w:rPr>
        <w:t> </w:t>
      </w:r>
    </w:p>
    <w:p w14:paraId="566840A8" w14:textId="77777777" w:rsidR="00C71C6E" w:rsidRPr="0080188C" w:rsidRDefault="00C71C6E" w:rsidP="00C71C6E">
      <w:pPr>
        <w:shd w:val="clear" w:color="auto" w:fill="FFFFFF"/>
        <w:spacing w:after="150" w:line="240" w:lineRule="auto"/>
        <w:rPr>
          <w:rFonts w:eastAsia="Times New Roman" w:cs="Arial"/>
          <w:b/>
          <w:bCs/>
          <w:u w:val="single"/>
          <w:lang w:eastAsia="en-AU"/>
        </w:rPr>
      </w:pPr>
      <w:r w:rsidRPr="0080188C">
        <w:rPr>
          <w:rFonts w:eastAsia="Times New Roman" w:cs="Arial"/>
          <w:b/>
          <w:bCs/>
          <w:u w:val="single"/>
          <w:lang w:eastAsia="en-AU"/>
        </w:rPr>
        <w:t>How to Apply</w:t>
      </w:r>
    </w:p>
    <w:p w14:paraId="78855A80" w14:textId="17D6EF3C" w:rsidR="00C71C6E" w:rsidRDefault="00C71C6E" w:rsidP="00C71C6E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t>For information</w:t>
      </w:r>
      <w:r>
        <w:rPr>
          <w:rFonts w:eastAsia="Times New Roman" w:cs="Arial"/>
          <w:lang w:eastAsia="en-AU"/>
        </w:rPr>
        <w:t xml:space="preserve"> about EDV</w:t>
      </w:r>
      <w:r w:rsidRPr="0080188C">
        <w:rPr>
          <w:rFonts w:eastAsia="Times New Roman" w:cs="Arial"/>
          <w:lang w:eastAsia="en-AU"/>
        </w:rPr>
        <w:t xml:space="preserve">, </w:t>
      </w:r>
      <w:r w:rsidRPr="00074D64">
        <w:rPr>
          <w:rFonts w:eastAsia="Times New Roman" w:cs="Arial"/>
          <w:lang w:eastAsia="en-AU"/>
        </w:rPr>
        <w:t xml:space="preserve">please contact </w:t>
      </w:r>
      <w:r>
        <w:rPr>
          <w:rFonts w:eastAsia="Times New Roman" w:cs="Arial"/>
          <w:lang w:eastAsia="en-AU"/>
        </w:rPr>
        <w:t>Belinda C</w:t>
      </w:r>
      <w:r w:rsidR="00983F84">
        <w:rPr>
          <w:rFonts w:eastAsia="Times New Roman" w:cs="Arial"/>
          <w:lang w:eastAsia="en-AU"/>
        </w:rPr>
        <w:t>aldwell (CEO).</w:t>
      </w:r>
      <w:r>
        <w:rPr>
          <w:rFonts w:eastAsia="Times New Roman" w:cs="Arial"/>
          <w:lang w:eastAsia="en-AU"/>
        </w:rPr>
        <w:t xml:space="preserve"> Belinda can be contacted at </w:t>
      </w:r>
      <w:hyperlink r:id="rId10" w:history="1">
        <w:r w:rsidRPr="00AF5CBC">
          <w:rPr>
            <w:rStyle w:val="Hyperlink"/>
            <w:rFonts w:eastAsia="Times New Roman" w:cs="Arial"/>
            <w:lang w:eastAsia="en-AU"/>
          </w:rPr>
          <w:t>belinda.caldwell@eatingdisorders.org.au</w:t>
        </w:r>
      </w:hyperlink>
      <w:r>
        <w:rPr>
          <w:rStyle w:val="Hyperlink"/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on 0433801045. </w:t>
      </w:r>
    </w:p>
    <w:p w14:paraId="2EEDC8CD" w14:textId="77777777" w:rsidR="00C71C6E" w:rsidRDefault="00C71C6E" w:rsidP="00C71C6E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For information about the board position, please contact Christine Fyffe (Board chair) on 0417144429 or at</w:t>
      </w:r>
      <w:r>
        <w:t xml:space="preserve"> </w:t>
      </w:r>
      <w:hyperlink r:id="rId11" w:history="1">
        <w:r w:rsidRPr="009F77F2">
          <w:rPr>
            <w:rStyle w:val="Hyperlink"/>
          </w:rPr>
          <w:t>christinefyffe@bigpond.com</w:t>
        </w:r>
      </w:hyperlink>
      <w:r>
        <w:t xml:space="preserve">  </w:t>
      </w:r>
    </w:p>
    <w:p w14:paraId="733D3451" w14:textId="2E18B7C0" w:rsidR="00C71C6E" w:rsidRDefault="00C71C6E" w:rsidP="00C71C6E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t xml:space="preserve">Written applications that address your suitability for the role and </w:t>
      </w:r>
      <w:r>
        <w:rPr>
          <w:rFonts w:eastAsia="Times New Roman" w:cs="Arial"/>
          <w:lang w:eastAsia="en-AU"/>
        </w:rPr>
        <w:t xml:space="preserve">include </w:t>
      </w:r>
      <w:r w:rsidRPr="0080188C">
        <w:rPr>
          <w:rFonts w:eastAsia="Times New Roman" w:cs="Arial"/>
          <w:lang w:eastAsia="en-AU"/>
        </w:rPr>
        <w:t>a current CV will be accepted by email at</w:t>
      </w:r>
      <w:r w:rsidRPr="00330666">
        <w:rPr>
          <w:rFonts w:eastAsia="Times New Roman" w:cs="Arial"/>
          <w:u w:val="single"/>
          <w:lang w:eastAsia="en-AU"/>
        </w:rPr>
        <w:t xml:space="preserve"> </w:t>
      </w:r>
      <w:hyperlink r:id="rId12" w:history="1">
        <w:r w:rsidRPr="00330666">
          <w:rPr>
            <w:rStyle w:val="Hyperlink"/>
            <w:rFonts w:eastAsia="Times New Roman" w:cs="Arial"/>
            <w:u w:val="single"/>
            <w:lang w:eastAsia="en-AU"/>
          </w:rPr>
          <w:t>board@eatingdisorders.org.au</w:t>
        </w:r>
      </w:hyperlink>
    </w:p>
    <w:p w14:paraId="7B01FFB2" w14:textId="77777777" w:rsidR="0080188C" w:rsidRPr="0080188C" w:rsidRDefault="0080188C" w:rsidP="0080188C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br/>
      </w:r>
    </w:p>
    <w:p w14:paraId="16BB3CC3" w14:textId="77777777" w:rsidR="00EA0DD5" w:rsidRPr="00C602D8" w:rsidRDefault="00CC2587"/>
    <w:sectPr w:rsidR="00EA0DD5" w:rsidRPr="00C6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08E"/>
    <w:multiLevelType w:val="hybridMultilevel"/>
    <w:tmpl w:val="9522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09C"/>
    <w:multiLevelType w:val="hybridMultilevel"/>
    <w:tmpl w:val="256E7A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86AA1"/>
    <w:multiLevelType w:val="hybridMultilevel"/>
    <w:tmpl w:val="9C562C3E"/>
    <w:lvl w:ilvl="0" w:tplc="D48CA9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6DD2"/>
    <w:multiLevelType w:val="hybridMultilevel"/>
    <w:tmpl w:val="DA80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041A"/>
    <w:multiLevelType w:val="hybridMultilevel"/>
    <w:tmpl w:val="EC9CB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763A"/>
    <w:multiLevelType w:val="multilevel"/>
    <w:tmpl w:val="C77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0769C"/>
    <w:multiLevelType w:val="hybridMultilevel"/>
    <w:tmpl w:val="1FC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9"/>
    <w:rsid w:val="00036D5A"/>
    <w:rsid w:val="00074D64"/>
    <w:rsid w:val="00160D5B"/>
    <w:rsid w:val="002B2686"/>
    <w:rsid w:val="002F7989"/>
    <w:rsid w:val="0036408F"/>
    <w:rsid w:val="00637956"/>
    <w:rsid w:val="007248F7"/>
    <w:rsid w:val="007A2DDC"/>
    <w:rsid w:val="0080188C"/>
    <w:rsid w:val="008A7E4D"/>
    <w:rsid w:val="008C0706"/>
    <w:rsid w:val="008F5ABF"/>
    <w:rsid w:val="0095060B"/>
    <w:rsid w:val="00983F84"/>
    <w:rsid w:val="009B3092"/>
    <w:rsid w:val="00A1573C"/>
    <w:rsid w:val="00A408CF"/>
    <w:rsid w:val="00B25E8F"/>
    <w:rsid w:val="00B46DEC"/>
    <w:rsid w:val="00BF010B"/>
    <w:rsid w:val="00C21EB3"/>
    <w:rsid w:val="00C602D8"/>
    <w:rsid w:val="00C71C6E"/>
    <w:rsid w:val="00C831F1"/>
    <w:rsid w:val="00CC2587"/>
    <w:rsid w:val="00D06B37"/>
    <w:rsid w:val="00D41128"/>
    <w:rsid w:val="00E00B08"/>
    <w:rsid w:val="00E12129"/>
    <w:rsid w:val="00EE5ECD"/>
    <w:rsid w:val="00F02558"/>
    <w:rsid w:val="00F4377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FC63"/>
  <w15:chartTrackingRefBased/>
  <w15:docId w15:val="{D5701C0D-A952-4936-9E2A-14CAA67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5B"/>
  </w:style>
  <w:style w:type="paragraph" w:styleId="Heading1">
    <w:name w:val="heading 1"/>
    <w:basedOn w:val="Normal"/>
    <w:next w:val="Normal"/>
    <w:link w:val="Heading1Char"/>
    <w:uiPriority w:val="9"/>
    <w:qFormat/>
    <w:rsid w:val="00160D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D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D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D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7989"/>
    <w:rPr>
      <w:strike w:val="0"/>
      <w:dstrike w:val="0"/>
      <w:color w:val="17135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0D5B"/>
    <w:rPr>
      <w:b/>
      <w:bCs/>
    </w:rPr>
  </w:style>
  <w:style w:type="paragraph" w:styleId="NormalWeb">
    <w:name w:val="Normal (Web)"/>
    <w:basedOn w:val="Normal"/>
    <w:uiPriority w:val="99"/>
    <w:unhideWhenUsed/>
    <w:rsid w:val="002F79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alarytypename">
    <w:name w:val="salarytypename"/>
    <w:basedOn w:val="DefaultParagraphFont"/>
    <w:rsid w:val="002F7989"/>
  </w:style>
  <w:style w:type="paragraph" w:customStyle="1" w:styleId="Default">
    <w:name w:val="Default"/>
    <w:rsid w:val="002F7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E5EC1"/>
    <w:pPr>
      <w:spacing w:line="240" w:lineRule="auto"/>
    </w:pPr>
    <w:rPr>
      <w:rFonts w:ascii="Arial" w:eastAsia="Times New Roman" w:hAnsi="Arial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E5EC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bl7">
    <w:name w:val="lbl7"/>
    <w:basedOn w:val="DefaultParagraphFont"/>
    <w:rsid w:val="0080188C"/>
    <w:rPr>
      <w:b w:val="0"/>
      <w:bCs w:val="0"/>
      <w:color w:val="7E7E7E"/>
    </w:rPr>
  </w:style>
  <w:style w:type="character" w:customStyle="1" w:styleId="block1">
    <w:name w:val="block1"/>
    <w:basedOn w:val="DefaultParagraphFont"/>
    <w:rsid w:val="0080188C"/>
    <w:rPr>
      <w:b/>
      <w:bCs/>
      <w:vanish w:val="0"/>
      <w:webHidden w:val="0"/>
      <w:color w:val="464646"/>
      <w:specVanish w:val="0"/>
    </w:rPr>
  </w:style>
  <w:style w:type="paragraph" w:styleId="ListParagraph">
    <w:name w:val="List Paragraph"/>
    <w:basedOn w:val="Normal"/>
    <w:uiPriority w:val="34"/>
    <w:qFormat/>
    <w:rsid w:val="0080188C"/>
    <w:pPr>
      <w:ind w:left="720"/>
      <w:contextualSpacing/>
    </w:pPr>
  </w:style>
  <w:style w:type="character" w:customStyle="1" w:styleId="control-label2">
    <w:name w:val="control-label2"/>
    <w:basedOn w:val="DefaultParagraphFont"/>
    <w:rsid w:val="0080188C"/>
  </w:style>
  <w:style w:type="character" w:customStyle="1" w:styleId="Heading3Char">
    <w:name w:val="Heading 3 Char"/>
    <w:basedOn w:val="DefaultParagraphFont"/>
    <w:link w:val="Heading3"/>
    <w:uiPriority w:val="9"/>
    <w:rsid w:val="00160D5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D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D5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D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D5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D5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D5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D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0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D5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D5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0D5B"/>
    <w:rPr>
      <w:i/>
      <w:iCs/>
    </w:rPr>
  </w:style>
  <w:style w:type="paragraph" w:styleId="NoSpacing">
    <w:name w:val="No Spacing"/>
    <w:uiPriority w:val="1"/>
    <w:qFormat/>
    <w:rsid w:val="00160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0D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0D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5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0D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0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0D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0D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0D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5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6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13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5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31" w:color="EEEEEE"/>
                                            <w:bottom w:val="single" w:sz="6" w:space="15" w:color="EEEEEE"/>
                                            <w:right w:val="single" w:sz="6" w:space="31" w:color="EEEEEE"/>
                                          </w:divBdr>
                                          <w:divsChild>
                                            <w:div w:id="11255448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1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629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79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780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0634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3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2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63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909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34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50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779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4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75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6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032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31" w:color="EEEEEE"/>
                                            <w:bottom w:val="single" w:sz="6" w:space="15" w:color="EEEEEE"/>
                                            <w:right w:val="single" w:sz="6" w:space="31" w:color="EEEEEE"/>
                                          </w:divBdr>
                                          <w:divsChild>
                                            <w:div w:id="5394438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9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9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efyffe@bigpond.com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atingdisorder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812c9-4436-49c1-ad24-12c4143910ac">
      <UserInfo>
        <DisplayName>Breanna Guterres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D35500776B0429EA2A1646742A878" ma:contentTypeVersion="11" ma:contentTypeDescription="Create a new document." ma:contentTypeScope="" ma:versionID="e1357460c2139dfa1ab6c3eedc71ac9a">
  <xsd:schema xmlns:xsd="http://www.w3.org/2001/XMLSchema" xmlns:xs="http://www.w3.org/2001/XMLSchema" xmlns:p="http://schemas.microsoft.com/office/2006/metadata/properties" xmlns:ns2="fec85166-b6cc-48eb-998b-07f89b0bd78f" xmlns:ns3="fa0812c9-4436-49c1-ad24-12c4143910ac" targetNamespace="http://schemas.microsoft.com/office/2006/metadata/properties" ma:root="true" ma:fieldsID="002261ecdb71e0eb2dfe720a37adc337" ns2:_="" ns3:_="">
    <xsd:import namespace="fec85166-b6cc-48eb-998b-07f89b0bd78f"/>
    <xsd:import namespace="fa0812c9-4436-49c1-ad24-12c414391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5166-b6cc-48eb-998b-07f89b0b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12c9-4436-49c1-ad24-12c414391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66105-BF10-44C2-BEDF-F34E35708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525A7-081C-4D70-909E-12A7244D64AC}">
  <ds:schemaRefs>
    <ds:schemaRef ds:uri="http://schemas.microsoft.com/office/2006/metadata/properties"/>
    <ds:schemaRef ds:uri="fa0812c9-4436-49c1-ad24-12c4143910ac"/>
    <ds:schemaRef ds:uri="http://schemas.microsoft.com/office/2006/documentManagement/types"/>
    <ds:schemaRef ds:uri="http://purl.org/dc/terms/"/>
    <ds:schemaRef ds:uri="fec85166-b6cc-48eb-998b-07f89b0bd78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AF8C1-2FE0-4D4E-BEB7-B45C9066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5166-b6cc-48eb-998b-07f89b0bd78f"/>
    <ds:schemaRef ds:uri="fa0812c9-4436-49c1-ad24-12c414391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Beveridge</dc:creator>
  <cp:keywords/>
  <dc:description/>
  <cp:lastModifiedBy>Breanna Guterres</cp:lastModifiedBy>
  <cp:revision>2</cp:revision>
  <dcterms:created xsi:type="dcterms:W3CDTF">2021-04-15T02:53:00Z</dcterms:created>
  <dcterms:modified xsi:type="dcterms:W3CDTF">2021-04-15T02:53:00Z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0x010100D6ED35500776B0429EA2A1646742A878</vt:lpwstr>
  </property>
  <property fmtid="{D5CDD505-2E9C-101B-9397-08002B2CF9AE}" pid="3" name="Order">
    <vt:r8>289900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